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Już 22 proc. ankietowanych przyznaje, że ich dziecko było ofiarą cyberprzestępców. Nowe dane ClickMeeting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Polska platforma do wideokonferencji i spotkań online ClickMeeting postanowiła sprawdzić, czy Polacy dbają o bezpieczeństwo w sieci swoich dzieci. W tym celu przeprowadziła badanie, z którego między innymi wynika, że aż 88 proc. rodziców dzieci w wieku od 7 do 18 lat obawia się o ich bezpieczeństwo online. Jednocześnie tylko ⅓ badanych deklaruje, że zna narzędzia, które mogą zadbać o najmłodszych w sieci.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13 proc. ankietowanych nie wie, czy ich dziecko padło ofiarą cyberprzestępców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Ankietowani zostali zapytani o to, czy ich dzieci kiedykolwiek padły ofiarą cyberprzestępczości. Jak się okazuje, 4 proc. ankietowanych powiedziało, że ktoś próbował wyłudzić dane od ich dzieci, 6 proc. przyznało, że ktoś próbował od dziecka wyłudzić pieniądze, 6 proc., że sprzęt dziecka został zainfekowany złośliwym oprogramowaniem i kolejne 6 proc., że ktoś próbował nawiązać z dzieckiem relację, podszywając się pod kogoś innego. W sumie oznacza to, że 22 proc. badanych miała do czynienia z różnymi formami cyberprzestępczości wycelowanej w ich dzieci. Natomiast 67 proc. ankietowanych zadeklarowała, że ich dzieci nigdy nie miały takiego problemu, a 13 proc. przyznało, że nie ma wiedzy na ten temat. 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Tylko ⅓ badanych rodziców zna narzędzia poprawiające bezpieczeństwo online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lepiej wygląda sytuacja znajomości narzędzi, które dbają o bezpieczeństwo dzieci w sieci. Tylko ⅓ ankietowanych zadeklarowała, że zna takie rozwiązania i korzysta z nich. Kolejne 32 proc. badanych powiedziało, że zna narzędzia i planuje z takich skorzystać, a 27 proc., że nie zna, ale chce je poznać. Tylko 7 proc. ankietowanych zadeklarowała, że nie zna takich rozwiązań i nie widzi powodów do korzystania z nich.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Bezpieczeństwo w sieci to bardzo ważna kwestia. Widzimy zainteresowanie rodziców tematem cyberbezpieczeństwa, jednak wiemy też, że cały czas jest coś do zrobienia w tym temacie. Dlatego jako ClickMeeting dokładamy wszelkich starań, by podczas wydarzeń na naszej platformie uczestnicy i ich dane były maksymalnie zabezpieczone</w:t>
      </w:r>
      <w:r>
        <w:rPr>
          <w:rFonts w:ascii="calibri" w:hAnsi="calibri" w:eastAsia="calibri" w:cs="calibri"/>
          <w:sz w:val="24"/>
          <w:szCs w:val="24"/>
        </w:rPr>
        <w:t xml:space="preserve"> – komentuje Martyna Grzegorczyk, Marketing Operations Manager ClickMeeting.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Blisko 60 proc. badanych chciałoby poprawić bezpieczeństwo ich dzieci w sieci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wynika z badania przeprowadzonego przez ClickMeeting już 88 proc. rodziców obawia się o to, czy ich dzieci są bezpieczne w sieci. Zaledwie 7 proc. ankietowanych powiedziało, że nie obawia się tego, a 5 proc. przyznała, że nie zastanawiała się nad tymi kwestiami. Jednocześnie tylko 56 proc. ankietowanych odpowiedziało, że chciałoby poprawić te kwestie. Natomiast </w:t>
      </w:r>
      <w:r>
        <w:rPr>
          <w:rFonts w:ascii="calibri" w:hAnsi="calibri" w:eastAsia="calibri" w:cs="calibri"/>
          <w:sz w:val="24"/>
          <w:szCs w:val="24"/>
          <w:b/>
        </w:rPr>
        <w:t xml:space="preserve">29 proc. badanych powiedziało, że chciałoby poprawić bezpieczeństwo swoich dzieci w sieci, ale nie wie, jak to zrobić.</w:t>
      </w:r>
      <w:r>
        <w:rPr>
          <w:rFonts w:ascii="calibri" w:hAnsi="calibri" w:eastAsia="calibri" w:cs="calibri"/>
          <w:sz w:val="24"/>
          <w:szCs w:val="24"/>
        </w:rPr>
        <w:t xml:space="preserve"> Nie chce zmian i nie widzi zagrożenia 9 proc. badanych, a 6 proc. nie zastanawiała się nad tym problemem.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Metodologia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Ankietowani to osoby posiadające dzieci w wieku od 7 do 18 lat, zamieszkujący miejscowości do 5 tys. mieszkańców (21 proc.), od 5 do 20 tys. mieszkańców (14 proc.), od 20 do 100 tys. mieszkańców (27 proc.), od 100 do 500 tys. mieszkańców (21 proc.) oraz powyżej 500 tys. mieszkańców (17 proc.). Badani to osoby w wieku 18-34 lata (19 proc.), 35-54 lata (76 proc.) oraz powyżej 55 roku życia (5 proc.), 65 proc. wszystkich osób to kobiety, a 35 proc. mężczyźni.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2024-05-17T13:55:03+02:00</dcterms:created>
  <dcterms:modified xsi:type="dcterms:W3CDTF">2024-05-17T13:55:03+02:00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