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85 proc. polskich pracowników w wieku 60+ jest przychylnych automatyzacji pracy. Nowa analiza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⅓ polskich pracowników z pokolenia milenialsów (28-44 lata) oraz ¼ z pokolenia X (45-59 lat) czuje się przepracowana. Zarówno wśród Zetek (18-27 lat) jak i baby boomers (60 lat i więcej) takie poczucie towarzyszy mniej niż ⅕ badanych. Pracownicy ze wszystkich grup wiekowych zgadzają się, że na ich wydajność pozytywnie wpłynęłaby możliwość korzystania w pracy z narzędzi ułatwiających zachowanie work-life balance/workation. W sumie ponad 70 proc. popiera wprowadzenie możliwości pracy zdalnej lub hybrydowej, jeśli to możliwe, a 65 proc. uważa, że korzystanie z narzędzi do spotkań online poprawiłoby wydajność ich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z pokolenia </w:t>
      </w:r>
      <w:r>
        <w:rPr>
          <w:rFonts w:ascii="calibri" w:hAnsi="calibri" w:eastAsia="calibri" w:cs="calibri"/>
          <w:sz w:val="24"/>
          <w:szCs w:val="24"/>
          <w:b/>
        </w:rPr>
        <w:t xml:space="preserve">milenialsów</w:t>
      </w:r>
      <w:r>
        <w:rPr>
          <w:rFonts w:ascii="calibri" w:hAnsi="calibri" w:eastAsia="calibri" w:cs="calibri"/>
          <w:sz w:val="24"/>
          <w:szCs w:val="24"/>
        </w:rPr>
        <w:t xml:space="preserve"> (od 28 do 44 lat)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sceptycznie podchodzą do możliwości automatyzacji pracy</w:t>
      </w:r>
      <w:r>
        <w:rPr>
          <w:rFonts w:ascii="calibri" w:hAnsi="calibri" w:eastAsia="calibri" w:cs="calibri"/>
          <w:sz w:val="24"/>
          <w:szCs w:val="24"/>
        </w:rPr>
        <w:t xml:space="preserve">, jak wynika z nowej analizy </w:t>
      </w: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webinarów, spotkań online oraz wsparcia pracy zdalnej i hybrydowej. Za tym, że tego typu rozwiązania ułatwiają pracę, opowiada się 75 proc. badanych z tej grupy wiekowej – teoretycznie jest to dużo, jednak zarówno wśród pracowników z pokoleń Z (18-27 lat) oraz X (45-59 lat), jak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baby boomers</w:t>
      </w:r>
      <w:r>
        <w:rPr>
          <w:rFonts w:ascii="calibri" w:hAnsi="calibri" w:eastAsia="calibri" w:cs="calibri"/>
          <w:sz w:val="24"/>
          <w:szCs w:val="24"/>
        </w:rPr>
        <w:t xml:space="preserve"> (60 lat i więcej) odsetek ten przekracza 80 proc. Co ciekawe, w tej ostatniej, </w:t>
      </w:r>
      <w:r>
        <w:rPr>
          <w:rFonts w:ascii="calibri" w:hAnsi="calibri" w:eastAsia="calibri" w:cs="calibri"/>
          <w:sz w:val="24"/>
          <w:szCs w:val="24"/>
          <w:b/>
        </w:rPr>
        <w:t xml:space="preserve">najstarszej grupie</w:t>
      </w:r>
      <w:r>
        <w:rPr>
          <w:rFonts w:ascii="calibri" w:hAnsi="calibri" w:eastAsia="calibri" w:cs="calibri"/>
          <w:sz w:val="24"/>
          <w:szCs w:val="24"/>
        </w:rPr>
        <w:t xml:space="preserve">, jest on najwyższy i wynosi </w:t>
      </w:r>
      <w:r>
        <w:rPr>
          <w:rFonts w:ascii="calibri" w:hAnsi="calibri" w:eastAsia="calibri" w:cs="calibri"/>
          <w:sz w:val="24"/>
          <w:szCs w:val="24"/>
          <w:b/>
        </w:rPr>
        <w:t xml:space="preserve">85 proc.</w:t>
      </w:r>
      <w:r>
        <w:rPr>
          <w:rFonts w:ascii="calibri" w:hAnsi="calibri" w:eastAsia="calibri" w:cs="calibri"/>
          <w:sz w:val="24"/>
          <w:szCs w:val="24"/>
        </w:rPr>
        <w:t xml:space="preserve"> Dodatkowo 5 proc. milenialsów uważa, że automatyzacja wręcz pracę utrudnia. W pozostałych grupach wiekowych takiego zdania jest ok. 3 proc. badanych.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 Z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baby boomers</w:t>
      </w:r>
      <w:r>
        <w:rPr>
          <w:rFonts w:ascii="calibri" w:hAnsi="calibri" w:eastAsia="calibri" w:cs="calibri"/>
          <w:sz w:val="24"/>
          <w:szCs w:val="24"/>
          <w:b/>
        </w:rPr>
        <w:t xml:space="preserve"> z najlepszym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work-life balance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milenialsi to również ta grupa, która najczęściej uważa się za najbardziej przepracowaną</w:t>
      </w:r>
      <w:r>
        <w:rPr>
          <w:rFonts w:ascii="calibri" w:hAnsi="calibri" w:eastAsia="calibri" w:cs="calibri"/>
          <w:sz w:val="24"/>
          <w:szCs w:val="24"/>
        </w:rPr>
        <w:t xml:space="preserve">, takie poczucie ma 31 proc. z nich. Drugie miejsce pod tym względem zajmują pracownicy z pokolenia X (26 proc.). Niecałe</w:t>
      </w:r>
      <w:r>
        <w:rPr>
          <w:rFonts w:ascii="calibri" w:hAnsi="calibri" w:eastAsia="calibri" w:cs="calibri"/>
          <w:sz w:val="24"/>
          <w:szCs w:val="24"/>
          <w:b/>
        </w:rPr>
        <w:t xml:space="preserve"> 30 proc. osób z pokolenia Z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25 proc. pracowników z pokolenia X </w:t>
      </w:r>
      <w:r>
        <w:rPr>
          <w:rFonts w:ascii="calibri" w:hAnsi="calibri" w:eastAsia="calibri" w:cs="calibri"/>
          <w:sz w:val="24"/>
          <w:szCs w:val="24"/>
        </w:rPr>
        <w:t xml:space="preserve">deklaruje, że zachowuje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work-life balance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zadowolone z równowagi między życiem zawodowym i prywatnym są najstarsze i najmłodsze osoby obecne na rynku pracy. W pokoleniu </w:t>
      </w:r>
      <w:r>
        <w:rPr>
          <w:rFonts w:ascii="calibri" w:hAnsi="calibri" w:eastAsia="calibri" w:cs="calibri"/>
          <w:sz w:val="24"/>
          <w:szCs w:val="24"/>
          <w:b/>
        </w:rPr>
        <w:t xml:space="preserve">60+</w:t>
      </w:r>
      <w:r>
        <w:rPr>
          <w:rFonts w:ascii="calibri" w:hAnsi="calibri" w:eastAsia="calibri" w:cs="calibri"/>
          <w:sz w:val="24"/>
          <w:szCs w:val="24"/>
        </w:rPr>
        <w:t xml:space="preserve"> tylko 18 proc. pracowników czuje się przepracowanych, a 28 proc. deklaruje, że zachowuje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work-life balance</w:t>
      </w:r>
      <w:r>
        <w:rPr>
          <w:rFonts w:ascii="calibri" w:hAnsi="calibri" w:eastAsia="calibri" w:cs="calibri"/>
          <w:sz w:val="24"/>
          <w:szCs w:val="24"/>
        </w:rPr>
        <w:t xml:space="preserve">. Wśród </w:t>
      </w:r>
      <w:r>
        <w:rPr>
          <w:rFonts w:ascii="calibri" w:hAnsi="calibri" w:eastAsia="calibri" w:cs="calibri"/>
          <w:sz w:val="24"/>
          <w:szCs w:val="24"/>
          <w:b/>
        </w:rPr>
        <w:t xml:space="preserve">Zetek </w:t>
      </w:r>
      <w:r>
        <w:rPr>
          <w:rFonts w:ascii="calibri" w:hAnsi="calibri" w:eastAsia="calibri" w:cs="calibri"/>
          <w:sz w:val="24"/>
          <w:szCs w:val="24"/>
        </w:rPr>
        <w:t xml:space="preserve">co 5. badana osoba ma poczucie, że jest przepracowana, a </w:t>
      </w:r>
      <w:r>
        <w:rPr>
          <w:rFonts w:ascii="calibri" w:hAnsi="calibri" w:eastAsia="calibri" w:cs="calibri"/>
          <w:sz w:val="24"/>
          <w:szCs w:val="24"/>
          <w:b/>
        </w:rPr>
        <w:t xml:space="preserve">co 3. uważa, że zachowuje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work-life balance</w:t>
      </w:r>
      <w:r>
        <w:rPr>
          <w:rFonts w:ascii="calibri" w:hAnsi="calibri" w:eastAsia="calibri" w:cs="calibri"/>
          <w:sz w:val="24"/>
          <w:szCs w:val="24"/>
        </w:rPr>
        <w:t xml:space="preserve">. We wszystkich grupach wiekowych największy odsetek pracowników (ogółem 38 proc.) jest zadowolonych z ilości swojej pracy, chociaż im zdarzają się bardziej intensywne i wymagające okresy, kiedy zachowanie równowagi między pracą a życiem prywatnym jest trudniejsze.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Najmłodsi pracownicy krytycznie oceniają sprawność działania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wieku większość badanych jest przekonana, że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korzystania w pracy z narzędzi ułatwiających zachowanie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work-life balance/workation </w:t>
      </w:r>
      <w:r>
        <w:rPr>
          <w:rFonts w:ascii="calibri" w:hAnsi="calibri" w:eastAsia="calibri" w:cs="calibri"/>
          <w:sz w:val="24"/>
          <w:szCs w:val="24"/>
          <w:b/>
        </w:rPr>
        <w:t xml:space="preserve">wpłynęłaby korzystnie na wydajność pracowników</w:t>
      </w:r>
      <w:r>
        <w:rPr>
          <w:rFonts w:ascii="calibri" w:hAnsi="calibri" w:eastAsia="calibri" w:cs="calibri"/>
          <w:sz w:val="24"/>
          <w:szCs w:val="24"/>
        </w:rPr>
        <w:t xml:space="preserve"> – takiego zdania jest 78 proc. Zetek, 67 proc. milenialsów, 60 proc. osób z pokolenia X oraz 65 proc.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baby boomers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Wśród rozwiązań, które wywarłyby pozytywny wpływ na jakość wykonywania obowiązków zawodowych, sami pracownicy wymieniają m.in.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pracę zdalną i hybrydową.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73 proc. z nich uważa, że tam, gdzie to możliwe, powinna być ona standardem. Zdaniem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65 proc.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badanych wydajność pracy mogłoby również poprawić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korzystanie z narzędzi do spotkań online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w ClickMeeting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Widać, że Polacy doceniają znaczenie nowych technologii w pracy, chociaż ⅓ z nas jest zdania, że w porównaniu do innych krajów europejskich korzystamy z nich rzadziej i mniej skutecznie. W najmłodszym pokoleniu pracowników taką opinię wyraża nawet 41 proc. Młodzi ludzie, którzy niedawno rozpoczęli lub dopiero rozpoczynają karierę zawodową, mają też siłą rzeczy najbardziej krytyczne i najświeższe spojrzenie na pracę. W tej grupie aż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⅓ uczestników zwraca uwagę, że procesy w ich firmach wymagają usprawnienia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Pracodawcy, którzy chcą przyciągnąć i zatrzymać pracowników z pokolenia Z, powinni więc rozwijać swoją działalność, stawiać na najnowsze technologie i dbać o dobrostan swojego zespołu.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2026-03-04T04:50:20+01:00</dcterms:created>
  <dcterms:modified xsi:type="dcterms:W3CDTF">2026-03-04T04:50:20+01:00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