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pierwszym kwartale 2025 r. liczba twórców organizujących płatne webinary w Polsce wzrosła prawie o połowę, a liczba i wartość sprzedanych biletów – o niemal jedną trzecią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najlepiej zarabiających wydarzeń online niezmiennie dominują tematy związane z medycyną – rekordowa konferencja o ratownictwie medycznym przyniosła organizatorom ponad 100 tys. zł. Średnia cena biletu na webinar w pierwszych trzeci miesiącach roku wyniosła 106 zł, ale na rynku pojawia się coraz więcej tzw. high ticket events, gdzie wejściówki kosztują nawet kilka tysięcy złotych.Sektor szkoleniowo-edukacyjny, skupiający również szkoły publiczne i prywatne, stanowi już 55 proc.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pierwszego kwartału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tworzących płatne webinary w Polsce zwiększyła się aż o 48,5 proc.</w:t>
      </w:r>
      <w:r>
        <w:rPr>
          <w:rFonts w:ascii="calibri" w:hAnsi="calibri" w:eastAsia="calibri" w:cs="calibri"/>
          <w:sz w:val="24"/>
          <w:szCs w:val="24"/>
        </w:rPr>
        <w:t xml:space="preserve">, a liczba sprzedanych biletów oraz ich wartość wzrosły o prawie jedną trzecią –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„Płatne webinary w Polsce”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Pod względem wartości biletów sprzedanych na pojedyncze wydarzenie rekordowa okazała się konferencja o ratownictwie medycznym – 673 sprzedane bilety kosztowały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tys. zł</w:t>
      </w:r>
      <w:r>
        <w:rPr>
          <w:rFonts w:ascii="calibri" w:hAnsi="calibri" w:eastAsia="calibri" w:cs="calibri"/>
          <w:sz w:val="24"/>
          <w:szCs w:val="24"/>
        </w:rPr>
        <w:t xml:space="preserve">. Dla porównania rekordowa wartość biletów sprzedanych na pojedynczy webinar w całym 2024 r. wyniosła 96,6 tys. zł. Była to konferencja na temat coachingu, na którą sprzedano 951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drugi pod względem wartości sprzedanych biletów webinar w tym kwartale dotyczył tematyki medycznej. Był to kurs pierwszej pomocy, na który sprzedano 801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78,8 tys. zł</w:t>
      </w:r>
      <w:r>
        <w:rPr>
          <w:rFonts w:ascii="calibri" w:hAnsi="calibri" w:eastAsia="calibri" w:cs="calibri"/>
          <w:sz w:val="24"/>
          <w:szCs w:val="24"/>
        </w:rPr>
        <w:t xml:space="preserve">. Trzecie miejsce zajęło wydarzenie poświęcone zagadnieniom z zakresu stomatologii – 41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30,2 tys. zł</w:t>
      </w:r>
      <w:r>
        <w:rPr>
          <w:rFonts w:ascii="calibri" w:hAnsi="calibri" w:eastAsia="calibri" w:cs="calibri"/>
          <w:sz w:val="24"/>
          <w:szCs w:val="24"/>
        </w:rPr>
        <w:t xml:space="preserve">. Z kolei rekordowy cykl webinarów uzyskał w sumie </w:t>
      </w:r>
      <w:r>
        <w:rPr>
          <w:rFonts w:ascii="calibri" w:hAnsi="calibri" w:eastAsia="calibri" w:cs="calibri"/>
          <w:sz w:val="24"/>
          <w:szCs w:val="24"/>
          <w:b/>
        </w:rPr>
        <w:t xml:space="preserve">408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medyczna najpopularniejsza wśród organizatorów i odbiorców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webinarów na platformie ClickMeeting w ciągu pierwszych trzech miesięcy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kwestii medycznych</w:t>
      </w:r>
      <w:r>
        <w:rPr>
          <w:rFonts w:ascii="calibri" w:hAnsi="calibri" w:eastAsia="calibri" w:cs="calibri"/>
          <w:sz w:val="24"/>
          <w:szCs w:val="24"/>
        </w:rPr>
        <w:t xml:space="preserve">. Wśród najbardziej dochodowych wydarzeń z tej dziedziny, oprócz wspomnianych wyżej, znalazło się też szkolenie dla psychologów (120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10,8 tys. zł</w:t>
      </w:r>
      <w:r>
        <w:rPr>
          <w:rFonts w:ascii="calibri" w:hAnsi="calibri" w:eastAsia="calibri" w:cs="calibri"/>
          <w:sz w:val="24"/>
          <w:szCs w:val="24"/>
        </w:rPr>
        <w:t xml:space="preserve">). Wysokie zyski przyniosło również szkolenie kierowane do lekarzy weterynarii – wartość sprzedanych 77 biletów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odbiorców niezmiennie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szkoleniowe</w:t>
      </w:r>
      <w:r>
        <w:rPr>
          <w:rFonts w:ascii="calibri" w:hAnsi="calibri" w:eastAsia="calibri" w:cs="calibri"/>
          <w:sz w:val="24"/>
          <w:szCs w:val="24"/>
        </w:rPr>
        <w:t xml:space="preserve">, szczególnie te kierowane do lekarzy, ratowników medycznych i marketerów. Polacy chętnie płacą jednak również za dostęp do wydarzeń online wspierających ich pasję, w tym również treningów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obecnie podstawowym narzędziem edukatorów i szkoleniowców – sektor szkoleniowo-edukacyjny, skupiający również szkoły publiczne i prywatne, stanowi 55 proc. wydarzeń organizowanych za pośrednictwem ClickMeeting. To świetny sposób na przekazywanie fachowej wiedzy, nawet skomplikowanych technikaliów. Doskonałym przykładem jest dwuczęściowe szkolenie z projektowania instalacji technicznych, którego organizator sprzedał 15 biletów za łączną kwotę 9 tys. zł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świecie już prawie ⅓ przychodów twórców internetowych pochodzi z organizacji warsztatów, kursów i wydarzeń online, przewyższając zyski ze współprac reklamowych. Odbiorcy chętnie płacą za treści, które dostarczają im wartościowej wiedzy, bez konieczności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wartość biletu na webinar w pierwszym kwartale 2025 r.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106 zł</w:t>
      </w:r>
      <w:r>
        <w:rPr>
          <w:rFonts w:ascii="calibri" w:hAnsi="calibri" w:eastAsia="calibri" w:cs="calibri"/>
          <w:sz w:val="24"/>
          <w:szCs w:val="24"/>
        </w:rPr>
        <w:t xml:space="preserve">, ale dużą popularnością cieszyły się wydarzenia, na które bilety osiągały wysokie ceny,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ticket events</w:t>
      </w:r>
      <w:r>
        <w:rPr>
          <w:rFonts w:ascii="calibri" w:hAnsi="calibri" w:eastAsia="calibri" w:cs="calibri"/>
          <w:sz w:val="24"/>
          <w:szCs w:val="24"/>
        </w:rPr>
        <w:t xml:space="preserve">. Średnia wartość biletu jednego z organizatorów płatnych wydarzeń zajmującego się marketingiem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888 zł</w:t>
      </w:r>
      <w:r>
        <w:rPr>
          <w:rFonts w:ascii="calibri" w:hAnsi="calibri" w:eastAsia="calibri" w:cs="calibri"/>
          <w:sz w:val="24"/>
          <w:szCs w:val="24"/>
        </w:rPr>
        <w:t xml:space="preserve">. Bilet na jeden z webinarów dotyczących stomatologii kosztował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736 zł</w:t>
      </w:r>
      <w:r>
        <w:rPr>
          <w:rFonts w:ascii="calibri" w:hAnsi="calibri" w:eastAsia="calibri" w:cs="calibri"/>
          <w:sz w:val="24"/>
          <w:szCs w:val="24"/>
        </w:rPr>
        <w:t xml:space="preserve">. Bilety na jeden z kilkugodzinnych kursów na temat marketingu zostały wycenione na ponad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za osobę.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meeting.biuroprasowe.pl/word/?hash=c071528460fc436c2b18a40f47af5a9b&amp;id=211209&amp;typ=eprchrome-extension://efaidnbmnnnibpcajpcglclefindmkaj/https://knowledge.clickmeeting.com/uploads/2025/05/raport-platne-webinar-q1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2026-03-25T12:11:09+01:00</dcterms:created>
  <dcterms:modified xsi:type="dcterms:W3CDTF">2026-03-25T12:11:09+01:00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