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kamerek internetowych i mikrofonów. Najpopularniejsze wśród Polaków są kamery internetowe Xiaomi i mikrofony Jabra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jednego roku webinary tylko za pośrednictwem polskiego ClickMeeting zarobiły ponad 2,5 mln zł. Spotkania online to już stały element pracy i popularny sposób na zarabianie, trudno więc się dziwić, że wzrosło zainteresowanie sprzętem do komunikacji przez Internet. W tym roku wśród kamerek internetowych w rankingu popularności Xiaomi zostawia konkurencję daleko z tyłu, jak wynika z analizy opinii polskich Internautów.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Webinary i spotkania online stały się w ostatnich latach powszechnym i cenionym narzędziem w pracy, edukacji, organizacji eventów, a także sposobem na zarabianie. W ciągu całego ubiegłego roku w webinarach i spotkaniach online organizowanych tylko za pośrednictwem polskiej platformy ClickMeeting wzięło udział niemal 31 mln osób na całym świecie. W Polsce płatne wydarzenia organizowane za pośrednictwem ClickMeeting tylko w 2020 r. zarobiły ponad 2,5 mln zł. Rekordowy webinar zarobił jednorazowo 57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przeniesienia większości aktywności do Internetu spowodowała oczywiście gwałtowny wzrost zainteresowania Polaków sprzętem do komunikacji przez Internet - zainteresowanie hasłami takimi jak „najlepsza kamerka internetowa” czy „najlepszy mikrofon do komputera” w Internecie w kwietniu 2020 r. było o niemal </w:t>
      </w:r>
      <w:r>
        <w:rPr>
          <w:rFonts w:ascii="calibri" w:hAnsi="calibri" w:eastAsia="calibri" w:cs="calibri"/>
          <w:sz w:val="24"/>
          <w:szCs w:val="24"/>
          <w:b/>
        </w:rPr>
        <w:t xml:space="preserve">450 proc. wyższe</w:t>
      </w:r>
      <w:r>
        <w:rPr>
          <w:rFonts w:ascii="calibri" w:hAnsi="calibri" w:eastAsia="calibri" w:cs="calibri"/>
          <w:sz w:val="24"/>
          <w:szCs w:val="24"/>
        </w:rPr>
        <w:t xml:space="preserve"> niż w lutym, jak wynika z analizy za pomocą SentiOne, polskiej platformy do monitoringu Internetu za pomocą zaawansowanej sztucznej inteligencji.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Teoretycznie może się wydawać, że w tego typu wydarzeniach najważniejsza jest treść i nie ma potrzeby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inwestowania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porządny sprzęt 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np. w ogóle korzystania z kamery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podczas spotkań</w:t>
      </w:r>
      <w:r>
        <w:rPr>
          <w:rFonts w:ascii="calibri" w:hAnsi="calibri" w:eastAsia="calibri" w:cs="calibri"/>
          <w:sz w:val="24"/>
          <w:szCs w:val="24"/>
          <w:b/>
        </w:rPr>
        <w:t xml:space="preserve"> – mówi Martyna Grzegorczyk, Communications and Outreach Manager w ClickMeeting.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nieprawda. Ogromny procent komunikatu stanowi nie tylko to, co się mówi, ale jak jest się przy tym odbieranym przez słuchaczy - w jaki sposób się mówi, jak się przy tym zachowuje i wygląda. W przeprowadzonej przez ClickMeeting ankiecie na temat stosunku 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zasad savoir-vivre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na spotkaniach online blisko połowa respondentów stwierdziła, że włączanie kamery jest oznaką szacunku dla współuczestników.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kamerek internetowych 2021. Xiaomi z zasięgiem o ponad 500 proc. większym niż konkurencja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marki sprzętu do spotkań online i webinarów są w Polsce najpopularniejsze? Z analizy wypowiedzi Internautów za okres od początku 2021 r. do połowy października wynika, że wśród kamerek internetowych zdecydowanie największą popularnością cieszy się marka </w:t>
      </w:r>
      <w:r>
        <w:rPr>
          <w:rFonts w:ascii="calibri" w:hAnsi="calibri" w:eastAsia="calibri" w:cs="calibri"/>
          <w:sz w:val="24"/>
          <w:szCs w:val="24"/>
          <w:b/>
        </w:rPr>
        <w:t xml:space="preserve">Xiaomi</w:t>
      </w:r>
      <w:r>
        <w:rPr>
          <w:rFonts w:ascii="calibri" w:hAnsi="calibri" w:eastAsia="calibri" w:cs="calibri"/>
          <w:sz w:val="24"/>
          <w:szCs w:val="24"/>
        </w:rPr>
        <w:t xml:space="preserve">. Od początku 2021 r. kamery internetowe tej firmy były wymieniane ponad 2500 razy, a wszystkie wypowiedzi na jej temat osiągnęły zasięg na poziomie 3 mln wyświetleń. Daleko z tyłu znalazły się kamerki holenderskiej firmy </w:t>
      </w:r>
      <w:r>
        <w:rPr>
          <w:rFonts w:ascii="calibri" w:hAnsi="calibri" w:eastAsia="calibri" w:cs="calibri"/>
          <w:sz w:val="24"/>
          <w:szCs w:val="24"/>
          <w:b/>
        </w:rPr>
        <w:t xml:space="preserve">Trust</w:t>
      </w:r>
      <w:r>
        <w:rPr>
          <w:rFonts w:ascii="calibri" w:hAnsi="calibri" w:eastAsia="calibri" w:cs="calibri"/>
          <w:sz w:val="24"/>
          <w:szCs w:val="24"/>
        </w:rPr>
        <w:t xml:space="preserve"> – 843 wzmianki osiągnęły zasięgi na poziomie 467 tys. wyświetleń – o ponad 500 proc. mniejsze niż Xiaomi. Na trzecim miejscu znalazł się szwajcarsko-amerykański </w:t>
      </w:r>
      <w:r>
        <w:rPr>
          <w:rFonts w:ascii="calibri" w:hAnsi="calibri" w:eastAsia="calibri" w:cs="calibri"/>
          <w:sz w:val="24"/>
          <w:szCs w:val="24"/>
          <w:b/>
        </w:rPr>
        <w:t xml:space="preserve">Logitech </w:t>
      </w:r>
      <w:r>
        <w:rPr>
          <w:rFonts w:ascii="calibri" w:hAnsi="calibri" w:eastAsia="calibri" w:cs="calibri"/>
          <w:sz w:val="24"/>
          <w:szCs w:val="24"/>
        </w:rPr>
        <w:t xml:space="preserve">- 389 wzmianek i 420 tys. zasięgu.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Czwarty pod względem popularności jest singapurska firma </w:t>
      </w:r>
      <w:r>
        <w:rPr>
          <w:rFonts w:ascii="calibri" w:hAnsi="calibri" w:eastAsia="calibri" w:cs="calibri"/>
          <w:sz w:val="24"/>
          <w:szCs w:val="24"/>
          <w:b/>
        </w:rPr>
        <w:t xml:space="preserve">Creative</w:t>
      </w:r>
      <w:r>
        <w:rPr>
          <w:rFonts w:ascii="calibri" w:hAnsi="calibri" w:eastAsia="calibri" w:cs="calibri"/>
          <w:sz w:val="24"/>
          <w:szCs w:val="24"/>
        </w:rPr>
        <w:t xml:space="preserve"> – 289 wzmianek z zasięgiem na poziomie 410 tys. Piąte miejsce zajmuje amerykański </w:t>
      </w:r>
      <w:r>
        <w:rPr>
          <w:rFonts w:ascii="calibri" w:hAnsi="calibri" w:eastAsia="calibri" w:cs="calibri"/>
          <w:sz w:val="24"/>
          <w:szCs w:val="24"/>
          <w:b/>
        </w:rPr>
        <w:t xml:space="preserve">Razer</w:t>
      </w:r>
      <w:r>
        <w:rPr>
          <w:rFonts w:ascii="calibri" w:hAnsi="calibri" w:eastAsia="calibri" w:cs="calibri"/>
          <w:sz w:val="24"/>
          <w:szCs w:val="24"/>
        </w:rPr>
        <w:t xml:space="preserve"> – 261 wzmianek i 279 tys. wyświetleń zasięgu.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mikrofonów 2021. Wśród mikrofonów najpopularniejsza jest marka Jabra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mikrofony, to w tym samym okresie największym zainteresowaniem polskich Internautów w 2021 r. cieszyła się duńska marka </w:t>
      </w:r>
      <w:r>
        <w:rPr>
          <w:rFonts w:ascii="calibri" w:hAnsi="calibri" w:eastAsia="calibri" w:cs="calibri"/>
          <w:sz w:val="24"/>
          <w:szCs w:val="24"/>
          <w:b/>
        </w:rPr>
        <w:t xml:space="preserve">Jabra</w:t>
      </w:r>
      <w:r>
        <w:rPr>
          <w:rFonts w:ascii="calibri" w:hAnsi="calibri" w:eastAsia="calibri" w:cs="calibri"/>
          <w:sz w:val="24"/>
          <w:szCs w:val="24"/>
        </w:rPr>
        <w:t xml:space="preserve"> – 447 wzmianek i zasięg na poziomie 892 tys. wyświetleń. Drugie miejsca zajęły mikrofony należącej do HP marki </w:t>
      </w:r>
      <w:r>
        <w:rPr>
          <w:rFonts w:ascii="calibri" w:hAnsi="calibri" w:eastAsia="calibri" w:cs="calibri"/>
          <w:sz w:val="24"/>
          <w:szCs w:val="24"/>
          <w:b/>
        </w:rPr>
        <w:t xml:space="preserve">HyperX</w:t>
      </w:r>
      <w:r>
        <w:rPr>
          <w:rFonts w:ascii="calibri" w:hAnsi="calibri" w:eastAsia="calibri" w:cs="calibri"/>
          <w:sz w:val="24"/>
          <w:szCs w:val="24"/>
        </w:rPr>
        <w:t xml:space="preserve"> – 451 wzmianek i zasięg na poziomie 630 tys. wyświetleń. Trzecia najpopularniejsza marka to niemiecki </w:t>
      </w:r>
      <w:r>
        <w:rPr>
          <w:rFonts w:ascii="calibri" w:hAnsi="calibri" w:eastAsia="calibri" w:cs="calibri"/>
          <w:sz w:val="24"/>
          <w:szCs w:val="24"/>
          <w:b/>
        </w:rPr>
        <w:t xml:space="preserve">Sennheiser</w:t>
      </w:r>
      <w:r>
        <w:rPr>
          <w:rFonts w:ascii="calibri" w:hAnsi="calibri" w:eastAsia="calibri" w:cs="calibri"/>
          <w:sz w:val="24"/>
          <w:szCs w:val="24"/>
        </w:rPr>
        <w:t xml:space="preserve">, którego w kontekście mikrofonów polscy Internauci wspominali 391 razy, a wszystkie te wypowiedzi osiągnęły zasięg na poziomie 624 tys. wyświetleń. Na czwartym miejscu pod względem liczby wzmianek znalazła się wspomniana już przy kamerkach holenderska marka </w:t>
      </w:r>
      <w:r>
        <w:rPr>
          <w:rFonts w:ascii="calibri" w:hAnsi="calibri" w:eastAsia="calibri" w:cs="calibri"/>
          <w:sz w:val="24"/>
          <w:szCs w:val="24"/>
          <w:b/>
        </w:rPr>
        <w:t xml:space="preserve">Trust </w:t>
      </w:r>
      <w:r>
        <w:rPr>
          <w:rFonts w:ascii="calibri" w:hAnsi="calibri" w:eastAsia="calibri" w:cs="calibri"/>
          <w:sz w:val="24"/>
          <w:szCs w:val="24"/>
        </w:rPr>
        <w:t xml:space="preserve">– 316 wzmianek i 118 tys. wyświetleń zasięgu. Większy zasięg uzyskały jednak wypowiedzi na temat mikrofonów </w:t>
      </w:r>
      <w:r>
        <w:rPr>
          <w:rFonts w:ascii="calibri" w:hAnsi="calibri" w:eastAsia="calibri" w:cs="calibri"/>
          <w:sz w:val="24"/>
          <w:szCs w:val="24"/>
          <w:b/>
        </w:rPr>
        <w:t xml:space="preserve">Philips SPC</w:t>
      </w:r>
      <w:r>
        <w:rPr>
          <w:rFonts w:ascii="calibri" w:hAnsi="calibri" w:eastAsia="calibri" w:cs="calibri"/>
          <w:sz w:val="24"/>
          <w:szCs w:val="24"/>
        </w:rPr>
        <w:t xml:space="preserve"> – 178 tys. wyświetleń przy 297 wzmiankach.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mamy zamiar korzystać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danego sprzętu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miarę regularnie, to zawsze warto zadbać o to, by był on jak najlepszej jakości w ramach dostępnego budżetu. Szczególnie znaczenie ma to w przypadku osób, które korzystają ze spotkań online i webinarów w pracy oraz zarabiają za ich pośrednictwem - wiadomo, że dobrej jakości obraz i dźwięk ułatwiają odbiór wydarzenia i pomagają budować profesjonalny wizerunek prowadzącego lub prowadzących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Communications and Outreach Manager w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log.clickmeeting.com/pl/jak-wybrac-sprzet-do-webinarow" TargetMode="External"/><Relationship Id="rId9" Type="http://schemas.openxmlformats.org/officeDocument/2006/relationships/hyperlink" Target="https://knowledge.clickmeeting.com/uploads/2021/09/click_meeting_savoir_vivre_2021.pdf?utm_source=pressrelease&amp;amp;amp;utm_medium=pr&amp;amp;amp;utm_campaign=poradniksavoirvivre&amp;amp;amp;utm_term=download" TargetMode="External"/><Relationship Id="rId10" Type="http://schemas.openxmlformats.org/officeDocument/2006/relationships/hyperlink" Target="https://www.youtube.com/watch?v=OAfXIFN7TA8&amp;amp;amp;t=2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2026-03-04T06:23:41+01:00</dcterms:created>
  <dcterms:modified xsi:type="dcterms:W3CDTF">2026-03-04T06:23:41+01:00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