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3. Polak pozytywnie ocenia nadchodzącą nowelizację Kodeksu Pracy. Nowe dane ClickMeeting</w:t>
      </w:r>
    </w:p>
    <w:p>
      <w:pPr>
        <w:spacing w:before="0" w:after="500" w:line="264" w:lineRule="auto"/>
      </w:pPr>
      <w:r>
        <w:rPr>
          <w:rFonts w:ascii="calibri" w:hAnsi="calibri" w:eastAsia="calibri" w:cs="calibri"/>
          <w:sz w:val="36"/>
          <w:szCs w:val="36"/>
          <w:b/>
        </w:rPr>
        <w:t xml:space="preserve">Rząd pracuje nad nowelizacją Kodeksu Pracy. Zmiany mają wejść w życie na przełomie 2022 i 2023 roku. Tymczasem polska platforma do wideokonferencji i webinarów ClickMeeting postanowiła sprawdzić, co Polacy sądzą o zapowiadanych przepisach. Jak się okazuje, 32 proc. badanych uważa, że zmiany te powinny zostać wprowadzone dużo wcześniej. Co trzeci ankietowany pozytywnie ocenia planowaną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Ankietowani zostali zapytani o to, czy planowana nowelizacja jest korzystna zarówno dla pracowników, jak i samych pracodawców. W przypadku tych pierwszych 40 proc. Polaków uważa, że zmiany te są korzystne dla pracowników, 13 proc. uważa, że są one niekorzystne, a 48 proc. osób przyznało, że nie wie, co sądzić na ten temat. Natomiast w odniesieniu do pracodawców 26 proc. badanych uważa, że zapowiadane przepisy są dla nich korzystne, 13 proc. deklaruje, że są one niekorzystne, a 51 proc. osób zaznaczyło odpowiedź “Nie wiem”.</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Rynek pracy w ciągu ostatnich kilku lat zmienił się nie do poznania. Praca zdalna i hybrydowa to dziś modele absolutnie powszechne i normalne. Dlatego najwyższy czas, aby prawo dostosowało się do nowej rzeczywistości, w której się znajdujemy. Blisko ⅓ Polaków uważa, że praca zdalna to dobre rozwiązanie. Dane te pokazują, że chcemy pracować zdalnie i właśnie dlatego te zmiany są tak ważne</w:t>
      </w:r>
      <w:r>
        <w:rPr>
          <w:rFonts w:ascii="calibri" w:hAnsi="calibri" w:eastAsia="calibri" w:cs="calibri"/>
          <w:sz w:val="24"/>
          <w:szCs w:val="24"/>
        </w:rPr>
        <w:t xml:space="preserve"> – komentuje</w:t>
      </w:r>
      <w:r>
        <w:rPr>
          <w:rFonts w:ascii="calibri" w:hAnsi="calibri" w:eastAsia="calibri" w:cs="calibri"/>
          <w:sz w:val="24"/>
          <w:szCs w:val="24"/>
          <w:b/>
        </w:rPr>
        <w:t xml:space="preserve"> Sandra Kolańczyk, </w:t>
      </w:r>
      <w:r>
        <w:rPr>
          <w:rFonts w:ascii="calibri" w:hAnsi="calibri" w:eastAsia="calibri" w:cs="calibri"/>
          <w:sz w:val="24"/>
          <w:szCs w:val="24"/>
          <w:b/>
        </w:rPr>
        <w:t xml:space="preserve">HR Business Partner</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2025-10-08T21:31:06+02:00</dcterms:created>
  <dcterms:modified xsi:type="dcterms:W3CDTF">2025-10-08T21:31:06+02:00</dcterms:modified>
</cp:coreProperties>
</file>

<file path=docProps/custom.xml><?xml version="1.0" encoding="utf-8"?>
<Properties xmlns="http://schemas.openxmlformats.org/officeDocument/2006/custom-properties" xmlns:vt="http://schemas.openxmlformats.org/officeDocument/2006/docPropsVTypes"/>
</file>