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22 proc. ankietowanych przyznaje, że ich dziecko było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wideokonferencji i spotkań online ClickMeeting postanowiła sprawdzić, czy Polacy dbają o bezpieczeństwo w sieci swoich dzieci. W tym celu przeprowadziła badanie, z którego między innymi wynika, że aż 88 proc. rodziców dzieci w wieku od 7 do 18 lat obawia się o ich bezpieczeństwo online. Jednocześnie tylko ⅓ badanych deklaruje, że zna narzędzia, które mogą zadbać o najmłodszych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proc. ankietowanych nie wie, czy ich dziecko padło ofiarą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dzieci kiedykolwiek padły ofiarą cyberprzestępczości. Jak się okazuje, 4 proc. ankietowanych powiedziało, że ktoś próbował wyłudzić dane od ich dzieci, 6 proc. przyznało, że ktoś próbował od dziecka wyłudzić pieniądze, 6 proc., że sprzęt dziecka został zainfekowany złośliwym oprogramowaniem i kolejne 6 proc., że ktoś próbował nawiązać z dzieckiem relację, podszywając się pod kogoś innego. W sumie oznacza to, że 22 proc. badanych miała do czynienia z różnymi formami cyberprzestępczości wycelowanej w ich dzieci. Natomiast 67 proc. ankietowanych zadeklarowała, że ich dzieci nigdy nie miały takiego problemu, a 13 proc. przyznało, że nie ma wiedzy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⅓ badanych rodziców zna narzędzia poprawiające bezpieczeństwo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wygląda sytuacja znajomości narzędzi, które dbają o bezpieczeństwo dzieci w sieci. Tylko ⅓ ankietowanych zadeklarowała, że zna takie rozwiązania i korzysta z nich. Kolejne 32 proc. badanych powiedziało, że zna narzędzia i planuje z takich skorzystać, a 27 proc., że nie zna, ale chce je poznać. Tylko 7 proc. ankietowanych zadeklarowała, że nie zna takich rozwiązań i nie widzi powodów do korzystania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sieci to bardzo ważna kwestia. Widzimy zainteresowanie rodziców tematem cyberbezpieczeństwa, jednak wiemy też, że cały czas jest coś do zrobienia w tym temacie. Dlatego jako ClickMeeting dokładamy wszelkich starań, by podczas wydarzeń na naszej platformie uczestnicy i ich dane były maksymalnie zabezpieczone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badanych chciałoby poprawić bezpieczeństwo ich dzieci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 już 88 proc. rodziców obawia się o to, czy ich dzieci są bezpieczne w sieci. Zaledwie 7 proc. ankietowanych powiedziało, że nie obawia się tego, a 5 proc. przyznała, że nie zastanawiała się nad tymi kwestiami. Jednocześnie tylko 56 proc. ankietowanych odpowiedziało, że chciałoby poprawić te kwestie.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badanych powiedziało, że chciałoby poprawić bezpieczeństwo swoich dzieci w sieci, ale nie wie, jak to zrobić.</w:t>
      </w:r>
      <w:r>
        <w:rPr>
          <w:rFonts w:ascii="calibri" w:hAnsi="calibri" w:eastAsia="calibri" w:cs="calibri"/>
          <w:sz w:val="24"/>
          <w:szCs w:val="24"/>
        </w:rPr>
        <w:t xml:space="preserve"> Nie chce zmian i nie widzi zagrożenia 9 proc. badanych, a 6 proc. nie zastanawiała się nad tym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to osoby posiadające dzieci w wieku od 7 do 18 lat, zamieszkujący miejscowości do 5 tys. mieszkańców (21 proc.), od 5 do 20 tys. mieszkańców (14 proc.), od 20 do 100 tys. mieszkańców (27 proc.), od 100 do 500 tys. mieszkańców (21 proc.) oraz powyżej 500 tys. mieszkańców (17 proc.). Badani to osoby w wieku 18-34 lata (19 proc.), 35-54 lata (76 proc.) oraz powyżej 55 roku życia (5 proc.), 65 proc. wszystkich osób to kobiety, a 35 proc. mężczyźni.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2025-10-16T18:19:26+02:00</dcterms:created>
  <dcterms:modified xsi:type="dcterms:W3CDTF">2025-10-16T18:19:26+02:00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