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europejski kraj skraca czas pracy, o polskim projekcie na razie brak nowych informacji. 68 proc. Polaków wolałoby 4 dni pracy niż 5 dni po 7 godzin.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rząd przyjął projekt ustawy o skróceniu tygodniowego czasu pracy, który może wejść w życie już w przyszłym roku. Polska również rozważa podobne rozwiązanie, biorąc pod uwagę dwa modele: 4 dni pracy po 8 godzin lub 5 dni pracy po 7 godzin. Aż 68 proc. Polaków preferuje pierwszą opcję. Skrócenie czasu pracy mogłoby pomóc rozwiązać problem wypalenia zawodowego, który w mniejszym lub większym stopniu dotyka już 78,3 proc. z nas. Kluczem do zachowania lub nawet zwiększenia efektywności pracy mimo skrócenia jej czasu są nowe technologie, w tym sztuczna inteligencja, która jednak nie budzi zaufania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Hiszpański rząd przyjął projekt ustawy o skróceniu tygodniowego wymiaru czasu pracy z 38,5 do 37,5 godziny. Jeśli uda się przegłosować go w parlamencie, to prawdopodobnie będzie mógł wejść w życie w przyszłym roku. W ostatnich latach coraz więcej krajów decyduje się na podobny krok – np. we Francji tygodniowy wymiar pracy w pełnym wymiarze wynosi 35 godzin, w Danii 37, a w Belgii 38.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Ministerstwo Rodziny, Pracy i Polityki Społecznej mniej więcej rok temu poinformowało, że również pracuje nad projektem skrócenia czasu pracy, który miałby wejść w życie jeszcze w kadencji obecnego rządu. Resort bierze pod uwagę dwie możliwości – 4 dni pracy po 8 godzin lub 5 dni pracy po 7 godzin.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badania polskiej platformy webinarowej ClickMeeting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</w:t>
      </w:r>
      <w:r>
        <w:rPr>
          <w:rFonts w:ascii="calibri" w:hAnsi="calibri" w:eastAsia="calibri" w:cs="calibri"/>
          <w:sz w:val="24"/>
          <w:szCs w:val="24"/>
        </w:rPr>
        <w:t xml:space="preserve">Polaków wolałoby tę pierwszą opcję, a wśród osób w wieku od 18 do 27 lat, czyli w pokoleniu, które będzie kształtować przyszły rynek pracy, odsetek ten wzrasta</w:t>
      </w:r>
      <w:r>
        <w:rPr>
          <w:rFonts w:ascii="calibri" w:hAnsi="calibri" w:eastAsia="calibri" w:cs="calibri"/>
          <w:sz w:val="24"/>
          <w:szCs w:val="24"/>
          <w:b/>
        </w:rPr>
        <w:t xml:space="preserve"> do 71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Polaków odczuwa symptomy wypalenia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odsetek aktywnych zawodowo Polaków dostrzegających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jeden z symptomów wypalenia zawodowego</w:t>
      </w:r>
      <w:r>
        <w:rPr>
          <w:rFonts w:ascii="calibri" w:hAnsi="calibri" w:eastAsia="calibri" w:cs="calibri"/>
          <w:sz w:val="24"/>
          <w:szCs w:val="24"/>
        </w:rPr>
        <w:t xml:space="preserve"> wzrósł o 13 p.p. w zaledwie trzy lata i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78,3 proc. </w:t>
      </w:r>
      <w:r>
        <w:rPr>
          <w:rFonts w:ascii="calibri" w:hAnsi="calibri" w:eastAsia="calibri" w:cs="calibri"/>
          <w:sz w:val="24"/>
          <w:szCs w:val="24"/>
        </w:rPr>
        <w:t xml:space="preserve">Najczęściej wskazywanym objawem jest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zmęczenia lub wyczerpania i braku energii </w:t>
      </w:r>
      <w:r>
        <w:rPr>
          <w:rFonts w:ascii="calibri" w:hAnsi="calibri" w:eastAsia="calibri" w:cs="calibri"/>
          <w:sz w:val="24"/>
          <w:szCs w:val="24"/>
        </w:rPr>
        <w:t xml:space="preserve">(43,4 proc. badanych), drugi w kolejności jest brak satysfakcji z pracy i motywacji do działania (25,2 proc.).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skrócenie godzin pracy pozytywnie wpływa na zdrowie psychiczne i fizyczne oraz podnosi poziom satysfakcji z wykonywanych obowiązków. Korzystają na tym również firmy, które odnotowują poprawę retencji zatrudnienia czy zmniejszenie kosztów i problemów wynikających z przebywania pracowników na zwolnieniach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proc. pracowników wierzy, że 4-dniowy tydzień pracy zwiększy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są jednak sceptyczni wobec możliwości skrócenia czasu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51 proc. uważa, że w ich branży wprowadzenie takiego rozwiązania jest niemożliwe</w:t>
      </w:r>
      <w:r>
        <w:rPr>
          <w:rFonts w:ascii="calibri" w:hAnsi="calibri" w:eastAsia="calibri" w:cs="calibri"/>
          <w:sz w:val="24"/>
          <w:szCs w:val="24"/>
        </w:rPr>
        <w:t xml:space="preserve">. Obawy pracodawców budzą spodziewane problemy z organizacją pracy oraz spadek wydajności pracowników, którzy nie będą w stanie wykonać tych samych zadań w krótszym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dotychczasowe wyniki pilotażowych programów skrócenia czasu pracy z różnych krajów i firm wykazały, że wydajność wcale nie spadła. 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ankietowanych wyraziło przekonanie, że wprowadzenie 4-dniowego tygodnia pracy nie wpłynęłoby na ich efektywność,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</w:t>
      </w:r>
      <w:r>
        <w:rPr>
          <w:rFonts w:ascii="calibri" w:hAnsi="calibri" w:eastAsia="calibri" w:cs="calibri"/>
          <w:sz w:val="24"/>
          <w:szCs w:val="24"/>
        </w:rPr>
        <w:t xml:space="preserve">jest zdania, że nawet by ją zwiększyło. Najbardziej są o tym przekonani młodsi badani. Wśród ankietowanych w wieku od 18 do 27 lat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uważa, że 4-dniowy model pracy spowodowałby zwiększenie efektywności,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</w:t>
      </w:r>
      <w:r>
        <w:rPr>
          <w:rFonts w:ascii="calibri" w:hAnsi="calibri" w:eastAsia="calibri" w:cs="calibri"/>
          <w:sz w:val="24"/>
          <w:szCs w:val="24"/>
        </w:rPr>
        <w:t xml:space="preserve">, że pozostałaby ona bez zmian. Wśród osób w wieku od 28 do 44 lat odsetki te wynoszą odpowiednio 45 proc. i 27 proc., w grupie od 45 do 59 lat – 35 proc. i 34 proc., a wśród najstarszych badanych, w wieku powyżej 60 lat – 30 proc. i 38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do większej efektywności są nowe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czy nawet zwiększyć efektywność przy jednoczesnym skróceniu czasu pracy niezbędne jest korzystanie z technologii usprawniających wykonywanie obowiązków. 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</w:t>
      </w:r>
      <w:r>
        <w:rPr>
          <w:rFonts w:ascii="calibri" w:hAnsi="calibri" w:eastAsia="calibri" w:cs="calibri"/>
          <w:sz w:val="24"/>
          <w:szCs w:val="24"/>
        </w:rPr>
        <w:t xml:space="preserve">ankietowanych przez ClickMeeting przyznaje, że automatyzacja pomaga w pracy,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badanych Polacy chętnie wykorzystują nowe technologie i narzędzia cyfrowe. Nie jesteśmy jednak zbyt ufni, jeśli chodzi o korzystanie ze sztucznej inteligencji, która, umiejętnie używana, potrafi naprawdę usprawnić i przyspieszyć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</w:t>
      </w:r>
      <w:r>
        <w:rPr>
          <w:rFonts w:ascii="calibri" w:hAnsi="calibri" w:eastAsia="calibri" w:cs="calibri"/>
          <w:sz w:val="24"/>
          <w:szCs w:val="24"/>
        </w:rPr>
        <w:t xml:space="preserve">Polaków dostrzega w technologii sztucznej inteligencji więcej zagrożeń niż szans. </w:t>
      </w:r>
      <w:r>
        <w:rPr>
          <w:rFonts w:ascii="calibri" w:hAnsi="calibri" w:eastAsia="calibri" w:cs="calibri"/>
          <w:sz w:val="24"/>
          <w:szCs w:val="24"/>
        </w:rPr>
        <w:t xml:space="preserve">Według badania ClickMeeting poświęconego świadomości technologicznej Polaków,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ankietowanych deklaruje, że używa oprogramowania i usług online wykorzystujących sztuczną inteligencję, przy czym ponad połowa z nich twierdzi, że robi to z braku innego wyboru. Co ciekawe, nawet wśród osób w wieku powyżej 60 roku życia z AI korzysta aż 34 proc. W pozostałych grupach wiekowych odsetki te wynoszą: 64 proc. wśród osób wieku od 18 do 27 lat, 45 proc. w grupie od 28 do 44 lat i 46 proc. w grupie od 45 do 59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 i spotkań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p.pl/pacjent/psychiatria/aktualnosci/366332,objawy-wypalenia-zawodowego-u-78-polakow" TargetMode="External"/><Relationship Id="rId8" Type="http://schemas.openxmlformats.org/officeDocument/2006/relationships/hyperlink" Target="https://www.apa.org/monitor/2025/01/rise-of-4-day-workweek" TargetMode="External"/><Relationship Id="rId9" Type="http://schemas.openxmlformats.org/officeDocument/2006/relationships/hyperlink" Target="https://www.cbos.pl/PL/publikacje/raporty_tekst.php?id=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